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CC5" w:rsidRDefault="00E02AA9">
      <w:pPr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Technická zpráva ke statické části projektu</w:t>
      </w: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E02AA9">
      <w:pPr>
        <w:contextualSpacing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Celkové řešení stavby</w:t>
      </w:r>
    </w:p>
    <w:p w:rsidR="00F32CC5" w:rsidRDefault="00F32CC5">
      <w:pPr>
        <w:contextualSpacing/>
        <w:rPr>
          <w:szCs w:val="24"/>
        </w:rPr>
      </w:pPr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 xml:space="preserve">         Hospodářská budova bude po stránce konstrukční provedená jako stavba kombinovaná ze dvou druhů nosných materiálů – beton a dřevo. Stavebně je navržená jako </w:t>
      </w:r>
      <w:r>
        <w:rPr>
          <w:szCs w:val="24"/>
        </w:rPr>
        <w:t>jednopodlažní stavba čtvercového půdorysu 10 x 10 m, zastřešená nízkou sedlovou střechou. Jako betonové konstrukce jsou navržené základové patky s navazujícími vetknutými nosnými pilíři z tvárnic ztraceného bednění, jako dřevěné konstrukce jsou navržené ko</w:t>
      </w:r>
      <w:r>
        <w:rPr>
          <w:szCs w:val="24"/>
        </w:rPr>
        <w:t>stry výplňových stěn mezi pilíři a zastřešení.</w:t>
      </w:r>
    </w:p>
    <w:p w:rsidR="00F32CC5" w:rsidRDefault="00F32CC5">
      <w:pPr>
        <w:contextualSpacing/>
      </w:pPr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 xml:space="preserve">        </w:t>
      </w:r>
    </w:p>
    <w:p w:rsidR="00F32CC5" w:rsidRDefault="00E02AA9">
      <w:pPr>
        <w:contextualSpacing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Popis konstrukčních prvků </w:t>
      </w:r>
      <w:proofErr w:type="gramStart"/>
      <w:r>
        <w:rPr>
          <w:b/>
          <w:bCs/>
          <w:i/>
          <w:iCs/>
          <w:sz w:val="28"/>
          <w:szCs w:val="28"/>
        </w:rPr>
        <w:t>stavby :</w:t>
      </w:r>
      <w:proofErr w:type="gramEnd"/>
    </w:p>
    <w:p w:rsidR="00F32CC5" w:rsidRDefault="00F32CC5">
      <w:pPr>
        <w:contextualSpacing/>
        <w:rPr>
          <w:szCs w:val="24"/>
        </w:rPr>
      </w:pPr>
    </w:p>
    <w:p w:rsidR="00F32CC5" w:rsidRDefault="00E02AA9">
      <w:pPr>
        <w:contextualSpacing/>
        <w:rPr>
          <w:szCs w:val="24"/>
          <w:u w:val="single"/>
        </w:rPr>
      </w:pPr>
      <w:r>
        <w:rPr>
          <w:szCs w:val="24"/>
          <w:u w:val="single"/>
        </w:rPr>
        <w:t xml:space="preserve">Základové </w:t>
      </w:r>
      <w:proofErr w:type="gramStart"/>
      <w:r>
        <w:rPr>
          <w:szCs w:val="24"/>
          <w:u w:val="single"/>
        </w:rPr>
        <w:t>patky :</w:t>
      </w:r>
      <w:proofErr w:type="gramEnd"/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 xml:space="preserve">        Patky budou provedené o velikosti 60 x 60 cm do hloubky 1,20 m. Budou provedené z betonu C 25/30. Výztuž patek bude 4 svislými pruty </w:t>
      </w:r>
      <w:r>
        <w:rPr>
          <w:rFonts w:cs="Times New Roman"/>
          <w:szCs w:val="24"/>
        </w:rPr>
        <w:t>Ø</w:t>
      </w:r>
      <w:r>
        <w:rPr>
          <w:szCs w:val="24"/>
        </w:rPr>
        <w:t xml:space="preserve"> 12</w:t>
      </w:r>
      <w:r>
        <w:rPr>
          <w:szCs w:val="24"/>
        </w:rPr>
        <w:t xml:space="preserve"> a s třmínky </w:t>
      </w:r>
      <w:r>
        <w:rPr>
          <w:rFonts w:cs="Times New Roman"/>
          <w:szCs w:val="24"/>
        </w:rPr>
        <w:t>Ø</w:t>
      </w:r>
      <w:r>
        <w:rPr>
          <w:szCs w:val="24"/>
        </w:rPr>
        <w:t xml:space="preserve"> 6 po 30 cm. Svislá výztuž bude z horního líce patek vystupovat o 30 cm. </w:t>
      </w:r>
    </w:p>
    <w:p w:rsidR="00F32CC5" w:rsidRDefault="00F32CC5">
      <w:pPr>
        <w:contextualSpacing/>
        <w:rPr>
          <w:szCs w:val="24"/>
        </w:rPr>
      </w:pPr>
    </w:p>
    <w:p w:rsidR="00F32CC5" w:rsidRDefault="00E02AA9">
      <w:pPr>
        <w:contextualSpacing/>
        <w:rPr>
          <w:szCs w:val="24"/>
          <w:u w:val="single"/>
        </w:rPr>
      </w:pPr>
      <w:r>
        <w:rPr>
          <w:szCs w:val="24"/>
          <w:u w:val="single"/>
        </w:rPr>
        <w:t xml:space="preserve">Nosné </w:t>
      </w:r>
      <w:proofErr w:type="gramStart"/>
      <w:r>
        <w:rPr>
          <w:szCs w:val="24"/>
          <w:u w:val="single"/>
        </w:rPr>
        <w:t>pilíře :</w:t>
      </w:r>
      <w:proofErr w:type="gramEnd"/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 xml:space="preserve">       Pilíře budou provedeny z tvárnic KB Beta vel. 40 x 20 x 20 cm </w:t>
      </w:r>
      <w:proofErr w:type="gramStart"/>
      <w:r>
        <w:rPr>
          <w:szCs w:val="24"/>
        </w:rPr>
        <w:t>( skladebné</w:t>
      </w:r>
      <w:proofErr w:type="gramEnd"/>
      <w:r>
        <w:rPr>
          <w:szCs w:val="24"/>
        </w:rPr>
        <w:t xml:space="preserve"> rozměry ). Výška pilířů bude 2,90 m, poslední dvojice tvárnic bude sníž</w:t>
      </w:r>
      <w:r>
        <w:rPr>
          <w:szCs w:val="24"/>
        </w:rPr>
        <w:t xml:space="preserve">ená přiříznutím na výšku 10 cm. </w:t>
      </w:r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 xml:space="preserve">Výplň dutin tvárnic bude betonem C 25/30. Výztuž pilířů bude svislá ze 4 prutů </w:t>
      </w:r>
      <w:r>
        <w:rPr>
          <w:rFonts w:cs="Times New Roman"/>
          <w:szCs w:val="24"/>
        </w:rPr>
        <w:t>Ø</w:t>
      </w:r>
      <w:r>
        <w:rPr>
          <w:szCs w:val="24"/>
        </w:rPr>
        <w:t xml:space="preserve"> 12 navazujících na vystupující výztuž z patek, výztuž bude kvůli </w:t>
      </w:r>
      <w:proofErr w:type="spellStart"/>
      <w:r>
        <w:rPr>
          <w:szCs w:val="24"/>
        </w:rPr>
        <w:t>snažšímu</w:t>
      </w:r>
      <w:proofErr w:type="spellEnd"/>
      <w:r>
        <w:rPr>
          <w:szCs w:val="24"/>
        </w:rPr>
        <w:t xml:space="preserve"> ukládání tvárnic shora na výztuž provedená ze dvou kusů. Na horním k</w:t>
      </w:r>
      <w:r>
        <w:rPr>
          <w:szCs w:val="24"/>
        </w:rPr>
        <w:t>onci pilířů budou zabetonovány ocelové kotevní plechy pro přivaření ocelových vaznic střechy, provedené podle detailu na výkrese základů.</w:t>
      </w:r>
    </w:p>
    <w:p w:rsidR="00F32CC5" w:rsidRDefault="00F32CC5">
      <w:pPr>
        <w:contextualSpacing/>
      </w:pPr>
    </w:p>
    <w:p w:rsidR="00F32CC5" w:rsidRDefault="00E02AA9">
      <w:pPr>
        <w:contextualSpacing/>
        <w:rPr>
          <w:szCs w:val="24"/>
          <w:u w:val="single"/>
        </w:rPr>
      </w:pPr>
      <w:r>
        <w:rPr>
          <w:szCs w:val="24"/>
          <w:u w:val="single"/>
        </w:rPr>
        <w:t xml:space="preserve">Výplně </w:t>
      </w:r>
      <w:proofErr w:type="gramStart"/>
      <w:r>
        <w:rPr>
          <w:szCs w:val="24"/>
          <w:u w:val="single"/>
        </w:rPr>
        <w:t>stěn :</w:t>
      </w:r>
      <w:proofErr w:type="gramEnd"/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 xml:space="preserve">       Stěny budovy budou dřevěné s fošnovou kostrou, s oboustranným </w:t>
      </w:r>
      <w:proofErr w:type="spellStart"/>
      <w:r>
        <w:rPr>
          <w:szCs w:val="24"/>
        </w:rPr>
        <w:t>opláštěním</w:t>
      </w:r>
      <w:proofErr w:type="spellEnd"/>
      <w:r>
        <w:rPr>
          <w:szCs w:val="24"/>
        </w:rPr>
        <w:t xml:space="preserve"> a s </w:t>
      </w:r>
      <w:proofErr w:type="spellStart"/>
      <w:r>
        <w:rPr>
          <w:szCs w:val="24"/>
        </w:rPr>
        <w:t>vlože-nou</w:t>
      </w:r>
      <w:proofErr w:type="spellEnd"/>
      <w:r>
        <w:rPr>
          <w:szCs w:val="24"/>
        </w:rPr>
        <w:t xml:space="preserve"> tepelnou </w:t>
      </w:r>
      <w:r>
        <w:rPr>
          <w:szCs w:val="24"/>
        </w:rPr>
        <w:t xml:space="preserve">izolací. Fošnová konstrukce není </w:t>
      </w:r>
      <w:proofErr w:type="gramStart"/>
      <w:r>
        <w:rPr>
          <w:szCs w:val="24"/>
        </w:rPr>
        <w:t>nosná</w:t>
      </w:r>
      <w:proofErr w:type="gramEnd"/>
      <w:r>
        <w:rPr>
          <w:szCs w:val="24"/>
        </w:rPr>
        <w:t xml:space="preserve"> co se týče stavby jako celku, ale tvoří ztužující kostru pro dřevěné opláštění stěn. Nosná kostra stěn bude provedená z fošen profilu 6/14 cm orientovaných kolmo na rovinu stěny. Patní fošna bude uložená na vystupujíc</w:t>
      </w:r>
      <w:r>
        <w:rPr>
          <w:szCs w:val="24"/>
        </w:rPr>
        <w:t>ích hranách základových patek, pod fošnou bude probíhat podlaha ze zámkové dlažby. Horní fošna bude v úrovni konců pilířů. Mezi oběma vodorovnými fošnami budou svislé prvky kostry stěny, připevněné do pilířů na chemické kotvy nebo na hmoždinky, vnitřní svi</w:t>
      </w:r>
      <w:r>
        <w:rPr>
          <w:szCs w:val="24"/>
        </w:rPr>
        <w:t xml:space="preserve">slé fošny budou připevněné k vodorovným pomocí děrovaných tesařských L-plechů s vruty. </w:t>
      </w:r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 xml:space="preserve">       Překlad vrat bude proveden jako dřevěný příhradový nosník z fošen 6/14 cm naležato. Výška překladu bude 0,50 m. Opláštění překladu bude stejným způsobem jako opl</w:t>
      </w:r>
      <w:r>
        <w:rPr>
          <w:szCs w:val="24"/>
        </w:rPr>
        <w:t xml:space="preserve">áštění stěn. Překlad bude připevněn ze stran k </w:t>
      </w:r>
      <w:proofErr w:type="gramStart"/>
      <w:r>
        <w:rPr>
          <w:szCs w:val="24"/>
        </w:rPr>
        <w:t>betonovým  pilířům</w:t>
      </w:r>
      <w:proofErr w:type="gramEnd"/>
      <w:r>
        <w:rPr>
          <w:szCs w:val="24"/>
        </w:rPr>
        <w:t xml:space="preserve"> dvojicemi šroubů M 16 do chemických kotev.</w:t>
      </w:r>
    </w:p>
    <w:p w:rsidR="00F32CC5" w:rsidRDefault="00F32CC5">
      <w:pPr>
        <w:contextualSpacing/>
      </w:pPr>
    </w:p>
    <w:p w:rsidR="00F32CC5" w:rsidRDefault="00F32CC5">
      <w:pPr>
        <w:contextualSpacing/>
      </w:pPr>
    </w:p>
    <w:p w:rsidR="00F32CC5" w:rsidRDefault="00F32CC5">
      <w:pPr>
        <w:contextualSpacing/>
      </w:pPr>
    </w:p>
    <w:p w:rsidR="00F32CC5" w:rsidRDefault="00E02AA9">
      <w:pPr>
        <w:contextualSpacing/>
        <w:rPr>
          <w:szCs w:val="24"/>
          <w:u w:val="single"/>
        </w:rPr>
      </w:pPr>
      <w:proofErr w:type="gramStart"/>
      <w:r>
        <w:rPr>
          <w:szCs w:val="24"/>
          <w:u w:val="single"/>
        </w:rPr>
        <w:lastRenderedPageBreak/>
        <w:t>Zastřešení :</w:t>
      </w:r>
      <w:proofErr w:type="gramEnd"/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 xml:space="preserve">       Zastřešení stavby bude dřevěnými příhradovými vazníky v osových roztečích po 1,0 m. </w:t>
      </w:r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>U předního i zadního štítu stavby, kd</w:t>
      </w:r>
      <w:r>
        <w:rPr>
          <w:szCs w:val="24"/>
        </w:rPr>
        <w:t>e střecha tvoří přesahy přes obvodovou stěnu, budou okraje střechy provedené z krokví z hranolů profilu 10/16 cm. Vazníky i krokve budou uložené na pozednicích provedených jako ocelové ze svařence ze dvou U 160 nebo UPE 160.</w:t>
      </w:r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>Pozednice budou přivařené k zab</w:t>
      </w:r>
      <w:r>
        <w:rPr>
          <w:szCs w:val="24"/>
        </w:rPr>
        <w:t>etonovaným plechům v hlavách pilířů. Vazníky budou provedené z prken profilu 2,5/14 cm (obě pásnice)</w:t>
      </w:r>
      <w:r>
        <w:rPr>
          <w:szCs w:val="24"/>
        </w:rPr>
        <w:t xml:space="preserve"> a 2,5/12 cm </w:t>
      </w:r>
      <w:proofErr w:type="gramStart"/>
      <w:r>
        <w:rPr>
          <w:szCs w:val="24"/>
        </w:rPr>
        <w:t>( vnitřní</w:t>
      </w:r>
      <w:proofErr w:type="gramEnd"/>
      <w:r>
        <w:rPr>
          <w:szCs w:val="24"/>
        </w:rPr>
        <w:t xml:space="preserve"> diagonály ) </w:t>
      </w:r>
      <w:r>
        <w:rPr>
          <w:szCs w:val="24"/>
        </w:rPr>
        <w:t>podle detailu na výkrese zastřešení. Při montáži budou vazníky mezi sebou zavětrovány zkříženými prkny profilu 2,5/12 cm. Připevnění vazníků k pozednicím bud</w:t>
      </w:r>
      <w:r>
        <w:rPr>
          <w:szCs w:val="24"/>
        </w:rPr>
        <w:t xml:space="preserve">e přišroubováním na kotevní plechy </w:t>
      </w:r>
      <w:proofErr w:type="spellStart"/>
      <w:r>
        <w:rPr>
          <w:szCs w:val="24"/>
        </w:rPr>
        <w:t>tl</w:t>
      </w:r>
      <w:proofErr w:type="spellEnd"/>
      <w:r>
        <w:rPr>
          <w:szCs w:val="24"/>
        </w:rPr>
        <w:t>. 10 mm, přivařených v místech vazníků shora k ocelovým profilům pozednic.</w:t>
      </w:r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 xml:space="preserve">        Na osazených vaznících bude provedené bednění střechy a položená živičná krytina podle stavební části projektu. Podhled vazníků bude </w:t>
      </w:r>
      <w:r>
        <w:rPr>
          <w:szCs w:val="24"/>
        </w:rPr>
        <w:t>dřevěný s položenou tepelnou izolací.</w:t>
      </w: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E02AA9" w:rsidRDefault="00E02AA9">
      <w:pPr>
        <w:contextualSpacing/>
        <w:rPr>
          <w:szCs w:val="24"/>
        </w:rPr>
      </w:pPr>
    </w:p>
    <w:p w:rsidR="00E02AA9" w:rsidRDefault="00E02AA9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F32CC5">
      <w:pPr>
        <w:contextualSpacing/>
        <w:rPr>
          <w:szCs w:val="24"/>
        </w:rPr>
      </w:pPr>
    </w:p>
    <w:p w:rsidR="00F32CC5" w:rsidRDefault="00E02AA9">
      <w:pPr>
        <w:contextualSpacing/>
        <w:rPr>
          <w:szCs w:val="24"/>
        </w:rPr>
      </w:pPr>
      <w:r>
        <w:rPr>
          <w:szCs w:val="24"/>
        </w:rPr>
        <w:t xml:space="preserve">Duben 2020                                                                            </w:t>
      </w:r>
      <w:proofErr w:type="gramStart"/>
      <w:r>
        <w:rPr>
          <w:szCs w:val="24"/>
        </w:rPr>
        <w:t>Vypracoval :</w:t>
      </w:r>
      <w:proofErr w:type="gramEnd"/>
      <w:r>
        <w:rPr>
          <w:szCs w:val="24"/>
        </w:rPr>
        <w:t xml:space="preserve"> Ing. Miroslav Čech</w:t>
      </w:r>
    </w:p>
    <w:sectPr w:rsidR="00F32CC5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CC5"/>
    <w:rsid w:val="00E02AA9"/>
    <w:rsid w:val="00F3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598A"/>
  <w15:docId w15:val="{C3F202B1-7613-4B09-8FF7-38C9219D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alibr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1676"/>
    <w:pPr>
      <w:suppressAutoHyphens/>
      <w:spacing w:after="160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510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Čech Čech</dc:creator>
  <cp:lastModifiedBy>Čech Čech</cp:lastModifiedBy>
  <cp:revision>3</cp:revision>
  <dcterms:created xsi:type="dcterms:W3CDTF">2020-04-24T12:33:00Z</dcterms:created>
  <dcterms:modified xsi:type="dcterms:W3CDTF">2020-04-27T07:00:00Z</dcterms:modified>
  <dc:language>cs-CZ</dc:language>
</cp:coreProperties>
</file>